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A7" w:rsidRPr="00516DBB" w:rsidRDefault="001105A7" w:rsidP="001105A7">
      <w:pPr>
        <w:rPr>
          <w:rFonts w:ascii="Cambria" w:eastAsia="Times New Roman" w:hAnsi="Cambria" w:cs="Arial"/>
          <w:b/>
        </w:rPr>
      </w:pPr>
      <w:r w:rsidRPr="00516DBB">
        <w:rPr>
          <w:rFonts w:ascii="Cambria" w:eastAsia="Times New Roman" w:hAnsi="Cambria" w:cs="Arial"/>
          <w:b/>
        </w:rPr>
        <w:t>4b.4</w:t>
      </w:r>
      <w:r w:rsidRPr="00516DBB">
        <w:rPr>
          <w:rFonts w:ascii="Cambria" w:eastAsia="Times New Roman" w:hAnsi="Cambria" w:cs="Arial"/>
          <w:b/>
        </w:rPr>
        <w:tab/>
      </w:r>
      <w:proofErr w:type="gramStart"/>
      <w:r w:rsidRPr="00516DBB">
        <w:rPr>
          <w:rFonts w:ascii="Cambria" w:eastAsia="Times New Roman" w:hAnsi="Cambria" w:cs="Arial"/>
          <w:b/>
        </w:rPr>
        <w:t>The</w:t>
      </w:r>
      <w:proofErr w:type="gramEnd"/>
      <w:r w:rsidRPr="00516DBB">
        <w:rPr>
          <w:rFonts w:ascii="Cambria" w:eastAsia="Times New Roman" w:hAnsi="Cambria" w:cs="Arial"/>
          <w:b/>
        </w:rPr>
        <w:t xml:space="preserve"> incorporation of organic layer in Noah-MP Land Surface Model and </w:t>
      </w:r>
      <w:r>
        <w:rPr>
          <w:rFonts w:ascii="Cambria" w:eastAsia="Times New Roman" w:hAnsi="Cambria" w:cs="Arial"/>
          <w:b/>
        </w:rPr>
        <w:tab/>
      </w:r>
      <w:r w:rsidRPr="00516DBB">
        <w:rPr>
          <w:rFonts w:ascii="Cambria" w:eastAsia="Times New Roman" w:hAnsi="Cambria" w:cs="Arial"/>
          <w:b/>
        </w:rPr>
        <w:t>its evaluation over Boreal Old Aspen Forest flux site</w:t>
      </w:r>
    </w:p>
    <w:p w:rsidR="001105A7" w:rsidRPr="00516DBB" w:rsidRDefault="001105A7" w:rsidP="001105A7">
      <w:pPr>
        <w:rPr>
          <w:rFonts w:ascii="Cambria" w:eastAsia="Times New Roman" w:hAnsi="Cambria" w:cs="Arial"/>
        </w:rPr>
      </w:pPr>
    </w:p>
    <w:p w:rsidR="001105A7" w:rsidRPr="00516DBB" w:rsidRDefault="001105A7" w:rsidP="001105A7">
      <w:pPr>
        <w:rPr>
          <w:rFonts w:ascii="Cambria" w:eastAsia="Times New Roman" w:hAnsi="Cambria" w:cs="Arial"/>
          <w:i/>
        </w:rPr>
      </w:pPr>
      <w:r w:rsidRPr="00516DBB">
        <w:rPr>
          <w:rFonts w:ascii="Cambria" w:eastAsia="Times New Roman" w:hAnsi="Cambria" w:cs="Arial"/>
          <w:b/>
        </w:rPr>
        <w:t xml:space="preserve">Chen, Liang, </w:t>
      </w:r>
      <w:proofErr w:type="spellStart"/>
      <w:r w:rsidRPr="00516DBB">
        <w:rPr>
          <w:rFonts w:ascii="Cambria" w:eastAsia="Times New Roman" w:hAnsi="Cambria" w:cs="Arial"/>
        </w:rPr>
        <w:t>Yanping</w:t>
      </w:r>
      <w:proofErr w:type="spellEnd"/>
      <w:r w:rsidRPr="00516DBB">
        <w:rPr>
          <w:rFonts w:ascii="Cambria" w:eastAsia="Times New Roman" w:hAnsi="Cambria" w:cs="Arial"/>
        </w:rPr>
        <w:t xml:space="preserve"> Li, </w:t>
      </w:r>
      <w:r w:rsidRPr="00516DBB">
        <w:rPr>
          <w:rFonts w:ascii="Cambria" w:eastAsia="Times New Roman" w:hAnsi="Cambria" w:cs="Arial"/>
          <w:i/>
        </w:rPr>
        <w:t xml:space="preserve">University of Saskatchewan, Canada, </w:t>
      </w:r>
      <w:proofErr w:type="spellStart"/>
      <w:r w:rsidRPr="00516DBB">
        <w:rPr>
          <w:rFonts w:ascii="Cambria" w:eastAsia="Times New Roman" w:hAnsi="Cambria" w:cs="Arial"/>
        </w:rPr>
        <w:t>Fei</w:t>
      </w:r>
      <w:proofErr w:type="spellEnd"/>
      <w:r w:rsidRPr="00516DBB">
        <w:rPr>
          <w:rFonts w:ascii="Cambria" w:eastAsia="Times New Roman" w:hAnsi="Cambria" w:cs="Arial"/>
        </w:rPr>
        <w:t xml:space="preserve"> Chen, </w:t>
      </w:r>
      <w:r w:rsidRPr="00516DBB">
        <w:rPr>
          <w:rFonts w:ascii="Cambria" w:eastAsia="Times New Roman" w:hAnsi="Cambria" w:cs="Arial"/>
          <w:i/>
        </w:rPr>
        <w:t xml:space="preserve">National Center for Atmospheric Research (NCAR), </w:t>
      </w:r>
      <w:r w:rsidRPr="00516DBB">
        <w:rPr>
          <w:rFonts w:ascii="Cambria" w:eastAsia="Times New Roman" w:hAnsi="Cambria" w:cs="Arial"/>
        </w:rPr>
        <w:t xml:space="preserve">Alan Barr, </w:t>
      </w:r>
      <w:r w:rsidRPr="00516DBB">
        <w:rPr>
          <w:rFonts w:ascii="Cambria" w:eastAsia="Times New Roman" w:hAnsi="Cambria" w:cs="Arial"/>
          <w:i/>
        </w:rPr>
        <w:t xml:space="preserve">Environment Canada, Canada, </w:t>
      </w:r>
      <w:r w:rsidRPr="00516DBB">
        <w:rPr>
          <w:rFonts w:ascii="Cambria" w:eastAsia="Times New Roman" w:hAnsi="Cambria" w:cs="Arial"/>
        </w:rPr>
        <w:t xml:space="preserve">Michael </w:t>
      </w:r>
      <w:proofErr w:type="spellStart"/>
      <w:r w:rsidRPr="00516DBB">
        <w:rPr>
          <w:rFonts w:ascii="Cambria" w:eastAsia="Times New Roman" w:hAnsi="Cambria" w:cs="Arial"/>
        </w:rPr>
        <w:t>Barlage</w:t>
      </w:r>
      <w:proofErr w:type="spellEnd"/>
      <w:r w:rsidRPr="00516DBB">
        <w:rPr>
          <w:rFonts w:ascii="Cambria" w:eastAsia="Times New Roman" w:hAnsi="Cambria" w:cs="Arial"/>
        </w:rPr>
        <w:t xml:space="preserve">, and </w:t>
      </w:r>
      <w:proofErr w:type="spellStart"/>
      <w:r w:rsidRPr="00516DBB">
        <w:rPr>
          <w:rFonts w:ascii="Cambria" w:eastAsia="Times New Roman" w:hAnsi="Cambria" w:cs="Arial"/>
        </w:rPr>
        <w:t>Bingcheng</w:t>
      </w:r>
      <w:proofErr w:type="spellEnd"/>
      <w:r w:rsidRPr="00516DBB">
        <w:rPr>
          <w:rFonts w:ascii="Cambria" w:eastAsia="Times New Roman" w:hAnsi="Cambria" w:cs="Arial"/>
        </w:rPr>
        <w:t xml:space="preserve"> Wan, </w:t>
      </w:r>
      <w:r w:rsidRPr="00516DBB">
        <w:rPr>
          <w:rFonts w:ascii="Cambria" w:eastAsia="Times New Roman" w:hAnsi="Cambria" w:cs="Arial"/>
          <w:i/>
        </w:rPr>
        <w:t>NCAR</w:t>
      </w:r>
    </w:p>
    <w:p w:rsidR="001105A7" w:rsidRPr="00516DBB" w:rsidRDefault="001105A7" w:rsidP="001105A7">
      <w:pPr>
        <w:rPr>
          <w:rFonts w:ascii="Cambria" w:eastAsia="Times New Roman" w:hAnsi="Cambria" w:cs="Arial"/>
          <w:i/>
        </w:rPr>
      </w:pPr>
    </w:p>
    <w:p w:rsidR="001105A7" w:rsidRPr="00516DBB" w:rsidRDefault="001105A7" w:rsidP="001105A7">
      <w:pPr>
        <w:rPr>
          <w:rFonts w:ascii="Cambria" w:eastAsia="Times New Roman" w:hAnsi="Cambria" w:cs="Arial"/>
          <w:b/>
        </w:rPr>
      </w:pPr>
      <w:r w:rsidRPr="00516DBB">
        <w:rPr>
          <w:rFonts w:ascii="Cambria" w:hAnsi="Cambria" w:cs="Verdana"/>
        </w:rPr>
        <w:t>In this study, the multi-physics version of the Noah land-surface model (Noah-MP) was used to identify the most crucial processes for the simulation of a boreal forest site. The test site selected is BERMS Old Aspen Flux (OAS) field station in central Saskatchewan, Canada. In this site, about an 8-10 cm deep surface organic soil layer overlays the top mineral soil layer. Since the original Noah-MP does not include an organic soil option, here a new developed organic soil parameterization scheme in Noah-MP model is added and verified with the observations from OAS site. The new simulation with a top organic soil layer is then compared with the original Noah-MP simulation with mineral soil instead. By adding a top organic soil layer alters the soil’s thermal and hydraulic properties, and significantly improved the simulation of the thermal and hydrological components. The inclusion of the organic soil layer reduces the simulated summer soil temperatures while increases the winter soil temperatures, which matches the observation much better, due to its lower thermal conductivity. The incorporation of the organic soil layer also improves the deep layer soil moisture simulation. The increase of the porosity and hydraulic conductivity of the organic soil increases soil moisture while decreases the surface evaporation at the same time. With a top organic soil layer, the simulation of the diurnal surface heat flux is also improved, especially in spring; as well as the simulation of the annual cycle of the surface energy and hydrology components under different climate regimes, especially for drought years.</w:t>
      </w:r>
    </w:p>
    <w:p w:rsidR="005372B7" w:rsidRPr="001105A7" w:rsidRDefault="005372B7" w:rsidP="001105A7">
      <w:bookmarkStart w:id="0" w:name="_GoBack"/>
      <w:bookmarkEnd w:id="0"/>
    </w:p>
    <w:sectPr w:rsidR="005372B7" w:rsidRPr="001105A7" w:rsidSect="005372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A7"/>
    <w:rsid w:val="001105A7"/>
    <w:rsid w:val="005372B7"/>
    <w:rsid w:val="00547959"/>
    <w:rsid w:val="009040B2"/>
    <w:rsid w:val="00941106"/>
    <w:rsid w:val="00E5547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E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Macintosh Word</Application>
  <DocSecurity>0</DocSecurity>
  <Lines>13</Lines>
  <Paragraphs>3</Paragraphs>
  <ScaleCrop>false</ScaleCrop>
  <Company>NCAR</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Keene</dc:creator>
  <cp:keywords/>
  <dc:description/>
  <cp:lastModifiedBy>Kelly Keene</cp:lastModifiedBy>
  <cp:revision>1</cp:revision>
  <cp:lastPrinted>2015-06-01T22:57:00Z</cp:lastPrinted>
  <dcterms:created xsi:type="dcterms:W3CDTF">2015-06-01T22:56:00Z</dcterms:created>
  <dcterms:modified xsi:type="dcterms:W3CDTF">2015-06-01T22:58:00Z</dcterms:modified>
</cp:coreProperties>
</file>